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3D" w:rsidRPr="00777214" w:rsidRDefault="002F46F7" w:rsidP="00E0503D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b/>
          <w:color w:val="747474"/>
          <w:spacing w:val="8"/>
          <w:sz w:val="28"/>
          <w:szCs w:val="21"/>
        </w:rPr>
      </w:pPr>
      <w:bookmarkStart w:id="0" w:name="_GoBack"/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Отчет</w:t>
      </w:r>
    </w:p>
    <w:p w:rsidR="00E0503D" w:rsidRPr="00777214" w:rsidRDefault="0001174F" w:rsidP="00E0503D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b/>
          <w:color w:val="747474"/>
          <w:spacing w:val="8"/>
          <w:sz w:val="28"/>
          <w:szCs w:val="21"/>
        </w:rPr>
      </w:pP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об исполнении</w:t>
      </w:r>
      <w:r w:rsidR="002F46F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протокола заседания Антитеррористической комиссии в Республике Дагестан от 4 декабря 2018 г. № 09-09/5.</w:t>
      </w:r>
    </w:p>
    <w:bookmarkEnd w:id="0"/>
    <w:p w:rsidR="00E0503D" w:rsidRPr="00777214" w:rsidRDefault="002F46F7" w:rsidP="00E0503D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b/>
          <w:color w:val="747474"/>
          <w:spacing w:val="8"/>
          <w:sz w:val="28"/>
          <w:szCs w:val="21"/>
        </w:rPr>
      </w:pP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</w:t>
      </w:r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    </w:t>
      </w:r>
      <w:proofErr w:type="gramStart"/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На основании данного протокола в МКОУ «ГСОШ № 2 им. М. </w:t>
      </w:r>
      <w:proofErr w:type="spellStart"/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Дибирова</w:t>
      </w:r>
      <w:proofErr w:type="spellEnd"/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» были проведены в начальной звене классные часы и родительское собрание</w:t>
      </w:r>
      <w:r w:rsidR="0001174F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в старшей звене</w:t>
      </w:r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совместно с пре</w:t>
      </w: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дст</w:t>
      </w:r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авите</w:t>
      </w:r>
      <w:r w:rsidR="0001174F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лями правоохранительных органов</w:t>
      </w:r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с целью разъяснения норм уголовной и административной ответственности за выезд за пределы </w:t>
      </w:r>
      <w:r w:rsidR="0001174F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Российской Федерации для участия</w:t>
      </w:r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в незаконных вооруженных формированиях.</w:t>
      </w:r>
      <w:proofErr w:type="gramEnd"/>
    </w:p>
    <w:p w:rsidR="002F46F7" w:rsidRPr="00777214" w:rsidRDefault="002F46F7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b/>
          <w:color w:val="747474"/>
          <w:spacing w:val="8"/>
          <w:sz w:val="28"/>
          <w:szCs w:val="21"/>
        </w:rPr>
      </w:pP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 </w:t>
      </w:r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Эти мероприятия еще были проведены с</w:t>
      </w: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целью пропаганды законопослушного поведения подростков, предупреждения преступлений и правонарушений в отношении детей  специалистом муниципальной опорной площадки «Подросток и общество» </w:t>
      </w:r>
      <w:r w:rsidR="0001174F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С.-</w:t>
      </w:r>
      <w:proofErr w:type="spellStart"/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Стальского</w:t>
      </w:r>
      <w:proofErr w:type="spellEnd"/>
      <w:r w:rsidR="00E0503D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района. С</w:t>
      </w: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овместно с</w:t>
      </w:r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ведущим специалистом</w:t>
      </w:r>
      <w:r w:rsid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аппарата АТС администрации С.-</w:t>
      </w:r>
      <w:proofErr w:type="spellStart"/>
      <w:r w:rsidR="00777214">
        <w:rPr>
          <w:rFonts w:ascii="Arial" w:hAnsi="Arial" w:cs="Arial"/>
          <w:b/>
          <w:color w:val="747474"/>
          <w:spacing w:val="8"/>
          <w:sz w:val="28"/>
          <w:szCs w:val="21"/>
        </w:rPr>
        <w:t>С</w:t>
      </w:r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тальского</w:t>
      </w:r>
      <w:proofErr w:type="spellEnd"/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района </w:t>
      </w:r>
      <w:proofErr w:type="spellStart"/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Юзбегом</w:t>
      </w:r>
      <w:proofErr w:type="spellEnd"/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</w:t>
      </w:r>
      <w:proofErr w:type="spellStart"/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Сулеймановичом</w:t>
      </w:r>
      <w:proofErr w:type="spellEnd"/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и старшим инспектором</w:t>
      </w:r>
      <w:r w:rsidR="00156C45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по П</w:t>
      </w:r>
      <w:r w:rsidR="00777214">
        <w:rPr>
          <w:rFonts w:ascii="Arial" w:hAnsi="Arial" w:cs="Arial"/>
          <w:b/>
          <w:color w:val="747474"/>
          <w:spacing w:val="8"/>
          <w:sz w:val="28"/>
          <w:szCs w:val="21"/>
        </w:rPr>
        <w:t>Д</w:t>
      </w:r>
      <w:r w:rsidR="00156C45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Н Валерой </w:t>
      </w:r>
      <w:proofErr w:type="spellStart"/>
      <w:r w:rsidR="00156C45">
        <w:rPr>
          <w:rFonts w:ascii="Arial" w:hAnsi="Arial" w:cs="Arial"/>
          <w:b/>
          <w:color w:val="747474"/>
          <w:spacing w:val="8"/>
          <w:sz w:val="28"/>
          <w:szCs w:val="21"/>
        </w:rPr>
        <w:t>Фазиловичом</w:t>
      </w:r>
      <w:proofErr w:type="spellEnd"/>
      <w:r w:rsid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</w:t>
      </w:r>
      <w:r w:rsidR="001A5117"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</w:t>
      </w: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была проведена беседа с родителями на родительском собрании в школе.</w:t>
      </w:r>
    </w:p>
    <w:p w:rsidR="002F46F7" w:rsidRPr="00777214" w:rsidRDefault="002F46F7" w:rsidP="00662AD5">
      <w:pPr>
        <w:pStyle w:val="1"/>
      </w:pPr>
      <w:r w:rsidRPr="00777214">
        <w:t xml:space="preserve">      В ходе беседы сотрудники полиции обратили особое внимание на роль семьи в формировании личности, защиту подростка от негативного влияния улицы, становлении его внутреннего мира и ценностных ориентиров. Полицейские напомнили присутствующим, что объяснение норм поведения своим детям является первостепенной обязанностью родителей и ключом к безопасности и законопослушному поведению подростков. И здесь наиболее грамотным методом обучения становится личный пример родителей. Как показывает практика, дети склонны повторять действия взрослых. Поэтому соблюдение элементарных правил безопасного поведения родителей и соблюдение ими норм и требований закона могут стать жизненным принципом их детей.</w:t>
      </w:r>
    </w:p>
    <w:p w:rsidR="002F46F7" w:rsidRPr="00777214" w:rsidRDefault="002F46F7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b/>
          <w:color w:val="747474"/>
          <w:spacing w:val="8"/>
          <w:sz w:val="28"/>
          <w:szCs w:val="21"/>
        </w:rPr>
      </w:pP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 xml:space="preserve">      Инспектор по делам несовершеннолетних напомнил о вреде употребления несовершеннолетними алкоголя и наркотических средств, о недопустимости пребывания несовершеннолетних в вечернее и ночное время на улицах и в общественных местах без сопровождения взрослых. Сотрудники УВД разъяснили порядок наступления уголовной и административной ответственности в отношении лиц, не достигших 18-летнего возраста, а так же об ответственности, предусмотренной законодательством  в отношении родителей, либо законных представителей.</w:t>
      </w:r>
    </w:p>
    <w:p w:rsidR="00DD1DB4" w:rsidRDefault="00DD1DB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DD1DB4" w:rsidRDefault="00DD1DB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  <w:r>
        <w:rPr>
          <w:rFonts w:ascii="Arial" w:hAnsi="Arial" w:cs="Arial"/>
          <w:noProof/>
          <w:color w:val="747474"/>
          <w:spacing w:val="8"/>
          <w:sz w:val="28"/>
          <w:szCs w:val="21"/>
        </w:rPr>
        <w:drawing>
          <wp:inline distT="0" distB="0" distL="0" distR="0">
            <wp:extent cx="5941278" cy="4132613"/>
            <wp:effectExtent l="0" t="0" r="2540" b="1270"/>
            <wp:docPr id="3" name="Рисунок 3" descr="C:\Users\1\Desktop\фото род. собр.2019 г\IMG-201903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род. собр.2019 г\IMG-20190302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1" b="39911"/>
                    <a:stretch/>
                  </pic:blipFill>
                  <pic:spPr bwMode="auto">
                    <a:xfrm>
                      <a:off x="0" y="0"/>
                      <a:ext cx="5940425" cy="41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  <w:r>
        <w:rPr>
          <w:rFonts w:ascii="Arial" w:hAnsi="Arial" w:cs="Arial"/>
          <w:noProof/>
          <w:color w:val="747474"/>
          <w:spacing w:val="8"/>
          <w:sz w:val="28"/>
          <w:szCs w:val="21"/>
        </w:rPr>
        <w:drawing>
          <wp:inline distT="0" distB="0" distL="0" distR="0">
            <wp:extent cx="5941277" cy="4346369"/>
            <wp:effectExtent l="0" t="0" r="2540" b="0"/>
            <wp:docPr id="4" name="Рисунок 4" descr="C:\Users\1\Desktop\фото род. собр.2019 г\IMG-201903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род. собр.2019 г\IMG-20190302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16" b="21375"/>
                    <a:stretch/>
                  </pic:blipFill>
                  <pic:spPr bwMode="auto">
                    <a:xfrm>
                      <a:off x="0" y="0"/>
                      <a:ext cx="5940425" cy="434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2C8" w:rsidRDefault="008262C8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8262C8" w:rsidRDefault="008262C8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  <w:r>
        <w:rPr>
          <w:rFonts w:ascii="Arial" w:hAnsi="Arial" w:cs="Arial"/>
          <w:noProof/>
          <w:color w:val="747474"/>
          <w:spacing w:val="8"/>
          <w:sz w:val="28"/>
          <w:szCs w:val="21"/>
        </w:rPr>
        <w:lastRenderedPageBreak/>
        <w:drawing>
          <wp:inline distT="0" distB="0" distL="0" distR="0">
            <wp:extent cx="6163294" cy="3420093"/>
            <wp:effectExtent l="0" t="0" r="0" b="9525"/>
            <wp:docPr id="1" name="Рисунок 1" descr="C:\Users\1\Desktop\фото род. собр.2019 г\IMG-2019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род. собр.2019 г\IMG-20190302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32" cy="342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CF5D98" w:rsidRDefault="00CF5D98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  <w:r>
        <w:rPr>
          <w:rFonts w:ascii="Arial" w:hAnsi="Arial" w:cs="Arial"/>
          <w:noProof/>
          <w:color w:val="747474"/>
          <w:spacing w:val="8"/>
          <w:sz w:val="28"/>
          <w:szCs w:val="21"/>
        </w:rPr>
        <w:drawing>
          <wp:inline distT="0" distB="0" distL="0" distR="0">
            <wp:extent cx="6163294" cy="3705101"/>
            <wp:effectExtent l="0" t="0" r="0" b="0"/>
            <wp:docPr id="2" name="Рисунок 2" descr="C:\Users\1\Desktop\фото род. собр.2019 г\IMG-201903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род. собр.2019 г\IMG-20190302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68" cy="37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777214" w:rsidRDefault="00777214" w:rsidP="002F46F7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747474"/>
          <w:spacing w:val="8"/>
          <w:sz w:val="28"/>
          <w:szCs w:val="21"/>
        </w:rPr>
      </w:pPr>
    </w:p>
    <w:p w:rsidR="00777214" w:rsidRPr="00777214" w:rsidRDefault="00777214" w:rsidP="00777214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rPr>
          <w:rFonts w:ascii="Arial" w:hAnsi="Arial" w:cs="Arial"/>
          <w:b/>
          <w:color w:val="747474"/>
          <w:spacing w:val="8"/>
          <w:sz w:val="28"/>
          <w:szCs w:val="21"/>
        </w:rPr>
      </w:pPr>
      <w:r w:rsidRPr="00777214">
        <w:rPr>
          <w:rFonts w:ascii="Arial" w:hAnsi="Arial" w:cs="Arial"/>
          <w:b/>
          <w:color w:val="747474"/>
          <w:spacing w:val="8"/>
          <w:sz w:val="28"/>
          <w:szCs w:val="21"/>
        </w:rPr>
        <w:t>ЗДВР          Исакова М.А.</w:t>
      </w:r>
    </w:p>
    <w:p w:rsidR="00A32410" w:rsidRPr="002F46F7" w:rsidRDefault="00A32410">
      <w:pPr>
        <w:rPr>
          <w:sz w:val="32"/>
        </w:rPr>
      </w:pPr>
    </w:p>
    <w:sectPr w:rsidR="00A32410" w:rsidRPr="002F46F7" w:rsidSect="00777214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F7"/>
    <w:rsid w:val="0001174F"/>
    <w:rsid w:val="00156C45"/>
    <w:rsid w:val="001A5117"/>
    <w:rsid w:val="002F46F7"/>
    <w:rsid w:val="00662AD5"/>
    <w:rsid w:val="00777214"/>
    <w:rsid w:val="008262C8"/>
    <w:rsid w:val="00A32410"/>
    <w:rsid w:val="00CF5D98"/>
    <w:rsid w:val="00DD1DB4"/>
    <w:rsid w:val="00E0503D"/>
    <w:rsid w:val="00E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2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2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Sabir UO</cp:lastModifiedBy>
  <cp:revision>15</cp:revision>
  <dcterms:created xsi:type="dcterms:W3CDTF">2019-03-02T05:24:00Z</dcterms:created>
  <dcterms:modified xsi:type="dcterms:W3CDTF">2019-03-03T15:55:00Z</dcterms:modified>
</cp:coreProperties>
</file>